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884650ab114076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42196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GRADSKA KNJIŽNICA PAG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74.811,39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85.134,62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66.243,45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77.565,25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8.567,94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7.569,37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88,3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9.034,10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6.077,41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9.034,10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6.077,41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67,3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1.491,96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odnosu na ostvareno u izvještajnom razdoblju prethodne godine vidljivo je povećanje prihoda i rashoda  zbog povećanja plaća, nabavke nove knjižne građe i sl. 
Višak prihoda ostvaren je prodajom knjiga, naplatom članarina,zakasnina i sl. 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948,24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Izdana je nova literatura o Bartulu Kašiću - Od pijace do Vatikana. Prodajom iste ostvaren je veći prihod.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589,5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Navedena stavka odnosi se na korištenje privatnog automobila u službene svrhe- loko vožnja. Djelatnica iz Paga je vlastitim automobilom putovala na posao u Povljanu za vrijeme godišnjeg odmora djelatnice iz Povljane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1ffbcb3b934e9e" /></Relationships>
</file>